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0" w:after="120" w:line="288" w:lineRule="auto"/>
        <w:ind w:firstLine="709"/>
        <w:rPr>
          <w:rFonts w:ascii="Arial" w:hAnsi="Arial" w:cs="Arial"/>
          <w:b/>
          <w:bCs/>
          <w:i/>
          <w:iCs/>
          <w:color w:val="FF0000"/>
        </w:rPr>
      </w:pPr>
      <w:bookmarkStart w:id="0" w:name="_GoBack"/>
      <w:r>
        <w:rPr>
          <w:rFonts w:ascii="Arial" w:hAnsi="Arial" w:cs="Arial"/>
          <w:b/>
          <w:bCs/>
          <w:i/>
          <w:iCs/>
          <w:color w:val="FF0000"/>
        </w:rPr>
        <w:t>ИНДИВИДУАЛЬНЫЙ ПРЕДПРИНИМАТЕЛЬ</w:t>
      </w:r>
    </w:p>
    <w:bookmarkEnd w:id="0"/>
    <w:p>
      <w:pPr>
        <w:spacing w:before="120" w:after="120" w:line="288" w:lineRule="auto"/>
        <w:ind w:firstLine="709"/>
        <w:rPr>
          <w:rFonts w:ascii="Arial" w:hAnsi="Arial" w:cs="Arial"/>
          <w:b/>
          <w:bCs/>
          <w:i/>
          <w:iCs/>
          <w:color w:val="FF0000"/>
        </w:rPr>
      </w:pPr>
    </w:p>
    <w:p>
      <w:pPr>
        <w:spacing w:line="360" w:lineRule="auto"/>
        <w:ind w:firstLine="54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Данная подборка послужит хорошим вспомогательным материалом для индивидуальных предпринимателей, а также для тех, кто планирует ими стать.</w:t>
      </w:r>
    </w:p>
    <w:p>
      <w:pPr>
        <w:autoSpaceDE w:val="0"/>
        <w:autoSpaceDN w:val="0"/>
        <w:spacing w:line="360" w:lineRule="auto"/>
        <w:ind w:firstLine="72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Материалы подборки, которая включает в себя самые последние разъяснения по данной теме, помогут всем заинтересованным специалистам разобраться в возникающих вопросах.</w:t>
      </w:r>
    </w:p>
    <w:p>
      <w:pPr>
        <w:spacing w:before="120" w:after="120" w:line="288" w:lineRule="auto"/>
        <w:rPr>
          <w:rFonts w:ascii="Arial" w:hAnsi="Arial" w:cs="Arial"/>
          <w:b/>
          <w:bCs/>
          <w:i/>
          <w:iCs/>
        </w:rPr>
      </w:pPr>
    </w:p>
    <w:p>
      <w:pPr>
        <w:spacing w:before="120" w:after="120" w:line="288" w:lineRule="auto"/>
        <w:ind w:firstLine="54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В ней представлены различные разъяснения по спорным ситуациям, в том числе самые последние и актуальные изменения, а также комментарии. </w:t>
      </w:r>
    </w:p>
    <w:p>
      <w:pPr>
        <w:spacing w:before="120" w:after="120" w:line="288" w:lineRule="auto"/>
        <w:ind w:firstLine="540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В подборку</w:t>
      </w:r>
      <w:proofErr w:type="gramEnd"/>
      <w:r>
        <w:rPr>
          <w:rFonts w:ascii="Arial" w:hAnsi="Arial" w:cs="Arial"/>
          <w:b/>
          <w:bCs/>
          <w:i/>
          <w:iCs/>
        </w:rPr>
        <w:t xml:space="preserve"> вошли следующие материалы: </w:t>
      </w:r>
    </w:p>
    <w:p>
      <w:pPr>
        <w:numPr>
          <w:ilvl w:val="0"/>
          <w:numId w:val="1"/>
        </w:numPr>
        <w:spacing w:before="120" w:after="120"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нормативные правовые акты, регулирующие отношения в данной области;</w:t>
      </w:r>
      <w:r>
        <w:rPr>
          <w:rFonts w:ascii="Arial" w:hAnsi="Arial" w:cs="Arial"/>
          <w:b/>
          <w:bCs/>
          <w:i/>
          <w:iCs/>
          <w:color w:val="444444"/>
        </w:rPr>
        <w:t xml:space="preserve"> </w:t>
      </w:r>
    </w:p>
    <w:p>
      <w:pPr>
        <w:numPr>
          <w:ilvl w:val="0"/>
          <w:numId w:val="1"/>
        </w:numPr>
        <w:spacing w:before="120" w:after="120"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авторские, аналитические и консультационные материалы по заявленной теме;</w:t>
      </w:r>
      <w:r>
        <w:t xml:space="preserve"> </w:t>
      </w:r>
    </w:p>
    <w:p>
      <w:pPr>
        <w:numPr>
          <w:ilvl w:val="0"/>
          <w:numId w:val="1"/>
        </w:numPr>
        <w:spacing w:before="120" w:after="120"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разбор различных ситуаций квалифицированными специалистами;</w:t>
      </w:r>
      <w:r>
        <w:t xml:space="preserve"> </w:t>
      </w:r>
    </w:p>
    <w:p>
      <w:pPr>
        <w:numPr>
          <w:ilvl w:val="0"/>
          <w:numId w:val="1"/>
        </w:numPr>
        <w:spacing w:before="120" w:after="120"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материалы по вопросам бухгалтерского учета и налогообложения; </w:t>
      </w:r>
    </w:p>
    <w:p>
      <w:pPr>
        <w:numPr>
          <w:ilvl w:val="0"/>
          <w:numId w:val="1"/>
        </w:numPr>
        <w:spacing w:before="120" w:after="120"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комментарии и разъяснения финансистов;</w:t>
      </w:r>
      <w:r>
        <w:t xml:space="preserve"> </w:t>
      </w:r>
    </w:p>
    <w:p>
      <w:pPr>
        <w:numPr>
          <w:ilvl w:val="0"/>
          <w:numId w:val="1"/>
        </w:numPr>
        <w:spacing w:before="120" w:after="120"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образцы документов.</w:t>
      </w:r>
    </w:p>
    <w:p>
      <w:pPr>
        <w:spacing w:before="120" w:after="120" w:line="288" w:lineRule="auto"/>
        <w:rPr>
          <w:rFonts w:ascii="Times New Roman" w:hAnsi="Times New Roman"/>
          <w:highlight w:val="lightGray"/>
        </w:rPr>
      </w:pPr>
    </w:p>
    <w:p>
      <w:pPr>
        <w:spacing w:before="120" w:after="120"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В подборке можно найти ответы на многие вопросы, например:</w:t>
      </w:r>
    </w:p>
    <w:p>
      <w:pPr>
        <w:numPr>
          <w:ilvl w:val="0"/>
          <w:numId w:val="2"/>
        </w:numPr>
        <w:spacing w:before="120" w:after="120"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Справочная информация: "Государственная регистрация индивидуальных предпринимателей" </w:t>
      </w:r>
    </w:p>
    <w:p>
      <w:pPr>
        <w:numPr>
          <w:ilvl w:val="0"/>
          <w:numId w:val="2"/>
        </w:numPr>
        <w:spacing w:before="120" w:after="120"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Справочная информация: "Уплата индивидуальными предпринимателями налогов, сборов и страховых взносов, представление налоговой и страховой отчетности" </w:t>
      </w:r>
    </w:p>
    <w:p>
      <w:pPr>
        <w:numPr>
          <w:ilvl w:val="0"/>
          <w:numId w:val="2"/>
        </w:numPr>
        <w:autoSpaceDE w:val="0"/>
        <w:autoSpaceDN w:val="0"/>
        <w:spacing w:before="120" w:after="120"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Вопрос: Где найти формы документов, используемых при государственной регистрации юридических лиц и индивидуальных предпринимателей? </w:t>
      </w:r>
    </w:p>
    <w:p>
      <w:pPr>
        <w:numPr>
          <w:ilvl w:val="0"/>
          <w:numId w:val="2"/>
        </w:numPr>
        <w:autoSpaceDE w:val="0"/>
        <w:autoSpaceDN w:val="0"/>
        <w:spacing w:before="120" w:after="12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Статья: Какими видами деятельности может заниматься ИП? (</w:t>
      </w:r>
      <w:proofErr w:type="spellStart"/>
      <w:r>
        <w:rPr>
          <w:rFonts w:ascii="Arial" w:hAnsi="Arial" w:cs="Arial"/>
          <w:b/>
          <w:bCs/>
          <w:i/>
          <w:iCs/>
        </w:rPr>
        <w:t>Месропова</w:t>
      </w:r>
      <w:proofErr w:type="spellEnd"/>
      <w:r>
        <w:rPr>
          <w:rFonts w:ascii="Arial" w:hAnsi="Arial" w:cs="Arial"/>
          <w:b/>
          <w:bCs/>
          <w:i/>
          <w:iCs/>
        </w:rPr>
        <w:t xml:space="preserve"> С.) </w:t>
      </w:r>
    </w:p>
    <w:p>
      <w:pPr>
        <w:numPr>
          <w:ilvl w:val="0"/>
          <w:numId w:val="2"/>
        </w:numPr>
        <w:autoSpaceDE w:val="0"/>
        <w:autoSpaceDN w:val="0"/>
        <w:spacing w:before="120" w:after="120"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Статья: </w:t>
      </w:r>
      <w:proofErr w:type="gramStart"/>
      <w:r>
        <w:rPr>
          <w:rFonts w:ascii="Arial" w:hAnsi="Arial" w:cs="Arial"/>
          <w:b/>
          <w:bCs/>
          <w:i/>
          <w:iCs/>
        </w:rPr>
        <w:t>Обязан</w:t>
      </w:r>
      <w:proofErr w:type="gramEnd"/>
      <w:r>
        <w:rPr>
          <w:rFonts w:ascii="Arial" w:hAnsi="Arial" w:cs="Arial"/>
          <w:b/>
          <w:bCs/>
          <w:i/>
          <w:iCs/>
        </w:rPr>
        <w:t xml:space="preserve"> ли ИП выплачивать страховые взносы, если фактически деятельность не осуществляется? </w:t>
      </w:r>
    </w:p>
    <w:p>
      <w:pPr>
        <w:numPr>
          <w:ilvl w:val="0"/>
          <w:numId w:val="2"/>
        </w:numPr>
        <w:autoSpaceDE w:val="0"/>
        <w:autoSpaceDN w:val="0"/>
        <w:spacing w:before="120" w:after="120" w:line="288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Статья: Расчеты ИП с бюджетом: личные и </w:t>
      </w:r>
      <w:proofErr w:type="gramStart"/>
      <w:r>
        <w:rPr>
          <w:rFonts w:ascii="Arial" w:hAnsi="Arial" w:cs="Arial"/>
          <w:b/>
          <w:bCs/>
          <w:i/>
          <w:iCs/>
        </w:rPr>
        <w:t>бизнес-проблемы</w:t>
      </w:r>
      <w:proofErr w:type="gramEnd"/>
      <w:r>
        <w:rPr>
          <w:rFonts w:ascii="Arial" w:hAnsi="Arial" w:cs="Arial"/>
          <w:b/>
          <w:bCs/>
          <w:i/>
          <w:iCs/>
        </w:rPr>
        <w:t xml:space="preserve"> </w:t>
      </w:r>
    </w:p>
    <w:p>
      <w:pPr>
        <w:autoSpaceDE w:val="0"/>
        <w:autoSpaceDN w:val="0"/>
        <w:ind w:left="720"/>
        <w:rPr>
          <w:rFonts w:ascii="Arial" w:hAnsi="Arial" w:cs="Arial"/>
        </w:rPr>
      </w:pPr>
    </w:p>
    <w:p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C37"/>
    <w:multiLevelType w:val="hybridMultilevel"/>
    <w:tmpl w:val="9D845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D26F5"/>
    <w:multiLevelType w:val="hybridMultilevel"/>
    <w:tmpl w:val="7186C1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Олеся</dc:creator>
  <cp:keywords/>
  <dc:description/>
  <cp:lastModifiedBy>Смирнова Олеся</cp:lastModifiedBy>
  <cp:revision>3</cp:revision>
  <dcterms:created xsi:type="dcterms:W3CDTF">2017-04-03T13:10:00Z</dcterms:created>
  <dcterms:modified xsi:type="dcterms:W3CDTF">2017-04-03T13:11:00Z</dcterms:modified>
</cp:coreProperties>
</file>